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263" w:rsidRDefault="00C52263" w:rsidP="008D5A47">
      <w:pPr>
        <w:spacing w:after="0" w:line="240" w:lineRule="auto"/>
        <w:rPr>
          <w:rFonts w:ascii="Garamond" w:hAnsi="Garamond"/>
          <w:b/>
          <w:sz w:val="20"/>
          <w:szCs w:val="20"/>
        </w:rPr>
      </w:pPr>
    </w:p>
    <w:p w:rsidR="00D248C8" w:rsidRPr="009E09CC" w:rsidRDefault="00D248C8" w:rsidP="009E09CC">
      <w:pPr>
        <w:spacing w:after="0" w:line="240" w:lineRule="auto"/>
        <w:jc w:val="center"/>
        <w:rPr>
          <w:rFonts w:ascii="Garamond" w:hAnsi="Garamond"/>
          <w:b/>
          <w:sz w:val="20"/>
          <w:szCs w:val="20"/>
        </w:rPr>
      </w:pPr>
      <w:r w:rsidRPr="009E09CC">
        <w:rPr>
          <w:rFonts w:ascii="Garamond" w:hAnsi="Garamond"/>
          <w:b/>
          <w:sz w:val="20"/>
          <w:szCs w:val="20"/>
        </w:rPr>
        <w:t>PRÍLOHA</w:t>
      </w:r>
      <w:r w:rsidR="009E09CC" w:rsidRPr="009E09CC">
        <w:rPr>
          <w:rFonts w:ascii="Garamond" w:hAnsi="Garamond"/>
          <w:b/>
          <w:sz w:val="20"/>
          <w:szCs w:val="20"/>
        </w:rPr>
        <w:t xml:space="preserve"> </w:t>
      </w:r>
      <w:r w:rsidRPr="009E09CC">
        <w:rPr>
          <w:rFonts w:ascii="Garamond" w:hAnsi="Garamond"/>
          <w:b/>
          <w:sz w:val="20"/>
          <w:szCs w:val="20"/>
        </w:rPr>
        <w:t>1</w:t>
      </w:r>
    </w:p>
    <w:p w:rsidR="00D248C8" w:rsidRPr="009E09CC" w:rsidRDefault="00D248C8" w:rsidP="009E09CC">
      <w:pPr>
        <w:spacing w:after="0" w:line="240" w:lineRule="auto"/>
        <w:jc w:val="center"/>
        <w:rPr>
          <w:rFonts w:ascii="Garamond" w:hAnsi="Garamond"/>
          <w:b/>
          <w:sz w:val="20"/>
          <w:szCs w:val="20"/>
        </w:rPr>
      </w:pPr>
    </w:p>
    <w:p w:rsidR="00D248C8" w:rsidRPr="009E09CC" w:rsidRDefault="00D248C8" w:rsidP="009E09CC">
      <w:pPr>
        <w:spacing w:after="0" w:line="240" w:lineRule="auto"/>
        <w:jc w:val="center"/>
        <w:rPr>
          <w:rFonts w:ascii="Garamond" w:hAnsi="Garamond"/>
          <w:b/>
          <w:sz w:val="20"/>
          <w:szCs w:val="20"/>
        </w:rPr>
      </w:pPr>
      <w:r w:rsidRPr="009E09CC">
        <w:rPr>
          <w:rFonts w:ascii="Garamond" w:hAnsi="Garamond"/>
          <w:b/>
          <w:sz w:val="20"/>
          <w:szCs w:val="20"/>
        </w:rPr>
        <w:t>ŠPECIFIKÁCIA</w:t>
      </w:r>
      <w:r w:rsidR="009E09CC" w:rsidRPr="009E09CC">
        <w:rPr>
          <w:rFonts w:ascii="Garamond" w:hAnsi="Garamond"/>
          <w:b/>
          <w:sz w:val="20"/>
          <w:szCs w:val="20"/>
        </w:rPr>
        <w:t xml:space="preserve"> </w:t>
      </w:r>
      <w:r w:rsidRPr="009E09CC">
        <w:rPr>
          <w:rFonts w:ascii="Garamond" w:hAnsi="Garamond"/>
          <w:b/>
          <w:sz w:val="20"/>
          <w:szCs w:val="20"/>
        </w:rPr>
        <w:t>DIELA</w:t>
      </w:r>
    </w:p>
    <w:p w:rsidR="00D248C8" w:rsidRPr="009E09CC" w:rsidRDefault="00D248C8" w:rsidP="009E09CC">
      <w:pPr>
        <w:spacing w:after="0" w:line="240" w:lineRule="auto"/>
        <w:jc w:val="center"/>
        <w:rPr>
          <w:rFonts w:ascii="Garamond" w:hAnsi="Garamond"/>
          <w:b/>
          <w:sz w:val="20"/>
          <w:szCs w:val="20"/>
        </w:rPr>
      </w:pP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Predmetom zákazky je obnova ochranného antikorózneho náteru trakčných stožiarov ako nosného systému trakčného vedenia trolejbusov a električiek v Hlavnom meste Slovenskej republiky Bratislave priebežne podľa potreby Objednávateľa, pričom vykonávanie Diela spočíva predovšetkým v nasledujúcich činnostiach:</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E12E3C" w:rsidP="00CD7274">
      <w:pPr>
        <w:autoSpaceDE w:val="0"/>
        <w:autoSpaceDN w:val="0"/>
        <w:adjustRightInd w:val="0"/>
        <w:spacing w:after="0" w:line="240" w:lineRule="auto"/>
        <w:jc w:val="both"/>
        <w:rPr>
          <w:rFonts w:ascii="Garamond" w:hAnsi="Garamond" w:cs="Arial"/>
          <w:sz w:val="20"/>
          <w:szCs w:val="20"/>
        </w:rPr>
      </w:pPr>
      <w:r>
        <w:rPr>
          <w:rFonts w:ascii="Garamond" w:hAnsi="Garamond" w:cs="Arial"/>
          <w:sz w:val="20"/>
          <w:szCs w:val="20"/>
        </w:rPr>
        <w:t xml:space="preserve">1. </w:t>
      </w:r>
      <w:r w:rsidR="00CD7274" w:rsidRPr="00CD7274">
        <w:rPr>
          <w:rFonts w:ascii="Garamond" w:hAnsi="Garamond" w:cs="Arial"/>
          <w:sz w:val="20"/>
          <w:szCs w:val="20"/>
        </w:rPr>
        <w:t xml:space="preserve">Stožiar pred náterom očistiť opieskovaním alebo obrúsením až na kov – Práce zo zeme, resp. z ochranného koša plošiny. V prípade pieskovania na pieskovanie bude použitý materiál – oceľova </w:t>
      </w:r>
      <w:proofErr w:type="spellStart"/>
      <w:r w:rsidR="00CD7274" w:rsidRPr="00CD7274">
        <w:rPr>
          <w:rFonts w:ascii="Garamond" w:hAnsi="Garamond" w:cs="Arial"/>
          <w:sz w:val="20"/>
          <w:szCs w:val="20"/>
        </w:rPr>
        <w:t>drť</w:t>
      </w:r>
      <w:proofErr w:type="spellEnd"/>
      <w:r w:rsidR="00CD7274" w:rsidRPr="00CD7274">
        <w:rPr>
          <w:rFonts w:ascii="Garamond" w:hAnsi="Garamond" w:cs="Arial"/>
          <w:sz w:val="20"/>
          <w:szCs w:val="20"/>
        </w:rPr>
        <w:t xml:space="preserve">. Aplikácia </w:t>
      </w:r>
      <w:proofErr w:type="spellStart"/>
      <w:r w:rsidR="00CD7274" w:rsidRPr="00CD7274">
        <w:rPr>
          <w:rFonts w:ascii="Garamond" w:hAnsi="Garamond" w:cs="Arial"/>
          <w:sz w:val="20"/>
          <w:szCs w:val="20"/>
        </w:rPr>
        <w:t>drte</w:t>
      </w:r>
      <w:proofErr w:type="spellEnd"/>
      <w:r w:rsidR="00CD7274" w:rsidRPr="00CD7274">
        <w:rPr>
          <w:rFonts w:ascii="Garamond" w:hAnsi="Garamond" w:cs="Arial"/>
          <w:sz w:val="20"/>
          <w:szCs w:val="20"/>
        </w:rPr>
        <w:t xml:space="preserve"> - pomocou </w:t>
      </w:r>
      <w:proofErr w:type="spellStart"/>
      <w:r w:rsidR="00CD7274" w:rsidRPr="00CD7274">
        <w:rPr>
          <w:rFonts w:ascii="Garamond" w:hAnsi="Garamond" w:cs="Arial"/>
          <w:sz w:val="20"/>
          <w:szCs w:val="20"/>
        </w:rPr>
        <w:t>pieskovacieho</w:t>
      </w:r>
      <w:proofErr w:type="spellEnd"/>
      <w:r w:rsidR="00CD7274" w:rsidRPr="00CD7274">
        <w:rPr>
          <w:rFonts w:ascii="Garamond" w:hAnsi="Garamond" w:cs="Arial"/>
          <w:sz w:val="20"/>
          <w:szCs w:val="20"/>
        </w:rPr>
        <w:t xml:space="preserve"> zariadenia a vzduchu pri tlaku 7 - 8 barov s odsávaním. Zdroj energie - prenosný generátor so zabezpečením proti uniku ropných látok. K dispozícii bude havarijná súprava. V zmysle zákona o odpadoch: Odpad bude naložený do prenosných kontajnerov určených na skladovanie daného odpadu. Následne bude na konci pracovnej zmeny vyvezený a uložený na riadenú skládku s oprávnením na likvidáciu daného typu odpadu. V prípade brúsenia je potrebné obrúsený materiál – odpad vyriešiť obdobne – uložením na riadenú skládku.</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 xml:space="preserve">V prípade  kombinovaných stožiarov s verejným osvetlením, kde je spodná časť stožiara osadená spravidla liatinovým krytom je potrebná demontáž daných krytov, očistenie, natretie a opätovná montáž  (použitie nových skrutiek), očistenie samotného stožiara pod krytom a natretie všetkých častí.  </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E12E3C" w:rsidP="00CD7274">
      <w:pPr>
        <w:autoSpaceDE w:val="0"/>
        <w:autoSpaceDN w:val="0"/>
        <w:adjustRightInd w:val="0"/>
        <w:spacing w:after="0" w:line="240" w:lineRule="auto"/>
        <w:jc w:val="both"/>
        <w:rPr>
          <w:rFonts w:ascii="Garamond" w:hAnsi="Garamond" w:cs="Arial"/>
          <w:sz w:val="20"/>
          <w:szCs w:val="20"/>
        </w:rPr>
      </w:pPr>
      <w:r>
        <w:rPr>
          <w:rFonts w:ascii="Garamond" w:hAnsi="Garamond" w:cs="Arial"/>
          <w:sz w:val="20"/>
          <w:szCs w:val="20"/>
        </w:rPr>
        <w:t xml:space="preserve">2. </w:t>
      </w:r>
      <w:r w:rsidR="00CD7274" w:rsidRPr="00CD7274">
        <w:rPr>
          <w:rFonts w:ascii="Garamond" w:hAnsi="Garamond" w:cs="Arial"/>
          <w:sz w:val="20"/>
          <w:szCs w:val="20"/>
        </w:rPr>
        <w:t>Zo stožiara odstrániť všetky nálepky, plagáty a pod. a taktiež všetky zvyšky zariadení, ktoré už evidentne neplnia svoju funkciu – Dočistenie kefami, odmastenie: Na ručné dočistenie po pieskovaní či brúsení budú lokálne použité oceľové kefy. Po odstránení všetkých zostatkov pôvodného náteru bude nasledovať odmastenie povrchu celoplošnou aplikáciou technického benzínu pomocou tkanej utierky. Pracovníci sú oboznámení s jeho aplikáciou a skladovaním, kartou bezpečnostných údajov, likvidáciou obalov a pod. v zmysle zákona. V prípade privarených starých konštrukcií je potrebné tieto odstrániť a stožiar zabrúsiť do hladka.</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E12E3C" w:rsidP="00CD7274">
      <w:pPr>
        <w:autoSpaceDE w:val="0"/>
        <w:autoSpaceDN w:val="0"/>
        <w:adjustRightInd w:val="0"/>
        <w:spacing w:after="0" w:line="240" w:lineRule="auto"/>
        <w:jc w:val="both"/>
        <w:rPr>
          <w:rFonts w:ascii="Garamond" w:hAnsi="Garamond" w:cs="Arial"/>
          <w:sz w:val="20"/>
          <w:szCs w:val="20"/>
        </w:rPr>
      </w:pPr>
      <w:r>
        <w:rPr>
          <w:rFonts w:ascii="Garamond" w:hAnsi="Garamond" w:cs="Arial"/>
          <w:sz w:val="20"/>
          <w:szCs w:val="20"/>
        </w:rPr>
        <w:t xml:space="preserve">3. </w:t>
      </w:r>
      <w:r w:rsidR="00CD7274" w:rsidRPr="00CD7274">
        <w:rPr>
          <w:rFonts w:ascii="Garamond" w:hAnsi="Garamond" w:cs="Arial"/>
          <w:sz w:val="20"/>
          <w:szCs w:val="20"/>
        </w:rPr>
        <w:t xml:space="preserve">Stožiar natrieť základnou antikoróznou farbou 1x, farba náteru biela alebo šedá, ako napr. </w:t>
      </w:r>
      <w:proofErr w:type="spellStart"/>
      <w:r w:rsidR="00CD7274" w:rsidRPr="00CD7274">
        <w:rPr>
          <w:rFonts w:ascii="Garamond" w:hAnsi="Garamond" w:cs="Arial"/>
          <w:sz w:val="20"/>
          <w:szCs w:val="20"/>
        </w:rPr>
        <w:t>Temadur</w:t>
      </w:r>
      <w:proofErr w:type="spellEnd"/>
      <w:r w:rsidR="00CD7274" w:rsidRPr="00CD7274">
        <w:rPr>
          <w:rFonts w:ascii="Garamond" w:hAnsi="Garamond" w:cs="Arial"/>
          <w:sz w:val="20"/>
          <w:szCs w:val="20"/>
        </w:rPr>
        <w:t xml:space="preserve"> </w:t>
      </w:r>
      <w:proofErr w:type="spellStart"/>
      <w:r w:rsidR="00CD7274" w:rsidRPr="00CD7274">
        <w:rPr>
          <w:rFonts w:ascii="Garamond" w:hAnsi="Garamond" w:cs="Arial"/>
          <w:sz w:val="20"/>
          <w:szCs w:val="20"/>
        </w:rPr>
        <w:t>Primer</w:t>
      </w:r>
      <w:proofErr w:type="spellEnd"/>
      <w:r w:rsidR="00CD7274" w:rsidRPr="00CD7274">
        <w:rPr>
          <w:rFonts w:ascii="Garamond" w:hAnsi="Garamond" w:cs="Arial"/>
          <w:sz w:val="20"/>
          <w:szCs w:val="20"/>
        </w:rPr>
        <w:t xml:space="preserve">, </w:t>
      </w:r>
      <w:proofErr w:type="spellStart"/>
      <w:r w:rsidR="00CD7274" w:rsidRPr="00CD7274">
        <w:rPr>
          <w:rFonts w:ascii="Garamond" w:hAnsi="Garamond" w:cs="Arial"/>
          <w:sz w:val="20"/>
          <w:szCs w:val="20"/>
        </w:rPr>
        <w:t>Temadur</w:t>
      </w:r>
      <w:proofErr w:type="spellEnd"/>
      <w:r w:rsidR="00CD7274" w:rsidRPr="00CD7274">
        <w:rPr>
          <w:rFonts w:ascii="Garamond" w:hAnsi="Garamond" w:cs="Arial"/>
          <w:sz w:val="20"/>
          <w:szCs w:val="20"/>
        </w:rPr>
        <w:t xml:space="preserve"> 20, </w:t>
      </w:r>
      <w:proofErr w:type="spellStart"/>
      <w:r w:rsidR="00CD7274" w:rsidRPr="00CD7274">
        <w:rPr>
          <w:rFonts w:ascii="Garamond" w:hAnsi="Garamond" w:cs="Arial"/>
          <w:sz w:val="20"/>
          <w:szCs w:val="20"/>
        </w:rPr>
        <w:t>Temadur</w:t>
      </w:r>
      <w:proofErr w:type="spellEnd"/>
      <w:r w:rsidR="00CD7274" w:rsidRPr="00CD7274">
        <w:rPr>
          <w:rFonts w:ascii="Garamond" w:hAnsi="Garamond" w:cs="Arial"/>
          <w:sz w:val="20"/>
          <w:szCs w:val="20"/>
        </w:rPr>
        <w:t xml:space="preserve"> HB 50, </w:t>
      </w:r>
      <w:proofErr w:type="spellStart"/>
      <w:r w:rsidR="00CD7274" w:rsidRPr="00CD7274">
        <w:rPr>
          <w:rFonts w:ascii="Garamond" w:hAnsi="Garamond" w:cs="Arial"/>
          <w:sz w:val="20"/>
          <w:szCs w:val="20"/>
        </w:rPr>
        <w:t>Temacoat</w:t>
      </w:r>
      <w:proofErr w:type="spellEnd"/>
      <w:r w:rsidR="00CD7274" w:rsidRPr="00CD7274">
        <w:rPr>
          <w:rFonts w:ascii="Garamond" w:hAnsi="Garamond" w:cs="Arial"/>
          <w:sz w:val="20"/>
          <w:szCs w:val="20"/>
        </w:rPr>
        <w:t xml:space="preserve"> GPL-S </w:t>
      </w:r>
      <w:proofErr w:type="spellStart"/>
      <w:r w:rsidR="00CD7274" w:rsidRPr="00CD7274">
        <w:rPr>
          <w:rFonts w:ascii="Garamond" w:hAnsi="Garamond" w:cs="Arial"/>
          <w:sz w:val="20"/>
          <w:szCs w:val="20"/>
        </w:rPr>
        <w:t>primer</w:t>
      </w:r>
      <w:proofErr w:type="spellEnd"/>
      <w:r w:rsidR="00CD7274" w:rsidRPr="00CD7274">
        <w:rPr>
          <w:rFonts w:ascii="Garamond" w:hAnsi="Garamond" w:cs="Arial"/>
          <w:sz w:val="20"/>
          <w:szCs w:val="20"/>
        </w:rPr>
        <w:t xml:space="preserve">, </w:t>
      </w:r>
      <w:proofErr w:type="spellStart"/>
      <w:r w:rsidR="00CD7274" w:rsidRPr="00CD7274">
        <w:rPr>
          <w:rFonts w:ascii="Garamond" w:hAnsi="Garamond" w:cs="Arial"/>
          <w:sz w:val="20"/>
          <w:szCs w:val="20"/>
        </w:rPr>
        <w:t>Temacoat</w:t>
      </w:r>
      <w:proofErr w:type="spellEnd"/>
      <w:r w:rsidR="00CD7274" w:rsidRPr="00CD7274">
        <w:rPr>
          <w:rFonts w:ascii="Garamond" w:hAnsi="Garamond" w:cs="Arial"/>
          <w:sz w:val="20"/>
          <w:szCs w:val="20"/>
        </w:rPr>
        <w:t xml:space="preserve"> GF </w:t>
      </w:r>
      <w:proofErr w:type="spellStart"/>
      <w:r w:rsidR="00CD7274" w:rsidRPr="00CD7274">
        <w:rPr>
          <w:rFonts w:ascii="Garamond" w:hAnsi="Garamond" w:cs="Arial"/>
          <w:sz w:val="20"/>
          <w:szCs w:val="20"/>
        </w:rPr>
        <w:t>primer</w:t>
      </w:r>
      <w:proofErr w:type="spellEnd"/>
      <w:r w:rsidR="00CD7274" w:rsidRPr="00CD7274">
        <w:rPr>
          <w:rFonts w:ascii="Garamond" w:hAnsi="Garamond" w:cs="Arial"/>
          <w:sz w:val="20"/>
          <w:szCs w:val="20"/>
        </w:rPr>
        <w:t xml:space="preserve">, </w:t>
      </w:r>
      <w:proofErr w:type="spellStart"/>
      <w:r w:rsidR="00CD7274" w:rsidRPr="00CD7274">
        <w:rPr>
          <w:rFonts w:ascii="Garamond" w:hAnsi="Garamond" w:cs="Arial"/>
          <w:sz w:val="20"/>
          <w:szCs w:val="20"/>
        </w:rPr>
        <w:t>Temacoat</w:t>
      </w:r>
      <w:proofErr w:type="spellEnd"/>
      <w:r w:rsidR="00CD7274" w:rsidRPr="00CD7274">
        <w:rPr>
          <w:rFonts w:ascii="Garamond" w:hAnsi="Garamond" w:cs="Arial"/>
          <w:sz w:val="20"/>
          <w:szCs w:val="20"/>
        </w:rPr>
        <w:t xml:space="preserve"> HB </w:t>
      </w:r>
      <w:proofErr w:type="spellStart"/>
      <w:r w:rsidR="00CD7274" w:rsidRPr="00CD7274">
        <w:rPr>
          <w:rFonts w:ascii="Garamond" w:hAnsi="Garamond" w:cs="Arial"/>
          <w:sz w:val="20"/>
          <w:szCs w:val="20"/>
        </w:rPr>
        <w:t>primer</w:t>
      </w:r>
      <w:proofErr w:type="spellEnd"/>
      <w:r w:rsidR="00CD7274" w:rsidRPr="00CD7274">
        <w:rPr>
          <w:rFonts w:ascii="Garamond" w:hAnsi="Garamond" w:cs="Arial"/>
          <w:sz w:val="20"/>
          <w:szCs w:val="20"/>
        </w:rPr>
        <w:t xml:space="preserve">, </w:t>
      </w:r>
      <w:proofErr w:type="spellStart"/>
      <w:r w:rsidR="00CD7274" w:rsidRPr="00CD7274">
        <w:rPr>
          <w:rFonts w:ascii="Garamond" w:hAnsi="Garamond" w:cs="Arial"/>
          <w:sz w:val="20"/>
          <w:szCs w:val="20"/>
        </w:rPr>
        <w:t>Temacoat</w:t>
      </w:r>
      <w:proofErr w:type="spellEnd"/>
      <w:r w:rsidR="00CD7274" w:rsidRPr="00CD7274">
        <w:rPr>
          <w:rFonts w:ascii="Garamond" w:hAnsi="Garamond" w:cs="Arial"/>
          <w:sz w:val="20"/>
          <w:szCs w:val="20"/>
        </w:rPr>
        <w:t xml:space="preserve"> PM </w:t>
      </w:r>
      <w:proofErr w:type="spellStart"/>
      <w:r w:rsidR="00CD7274" w:rsidRPr="00CD7274">
        <w:rPr>
          <w:rFonts w:ascii="Garamond" w:hAnsi="Garamond" w:cs="Arial"/>
          <w:sz w:val="20"/>
          <w:szCs w:val="20"/>
        </w:rPr>
        <w:t>primer</w:t>
      </w:r>
      <w:proofErr w:type="spellEnd"/>
      <w:r w:rsidR="00CD7274" w:rsidRPr="00CD7274">
        <w:rPr>
          <w:rFonts w:ascii="Garamond" w:hAnsi="Garamond" w:cs="Arial"/>
          <w:sz w:val="20"/>
          <w:szCs w:val="20"/>
        </w:rPr>
        <w:t xml:space="preserve">, </w:t>
      </w:r>
      <w:proofErr w:type="spellStart"/>
      <w:r w:rsidR="00CD7274" w:rsidRPr="00CD7274">
        <w:rPr>
          <w:rFonts w:ascii="Garamond" w:hAnsi="Garamond" w:cs="Arial"/>
          <w:sz w:val="20"/>
          <w:szCs w:val="20"/>
        </w:rPr>
        <w:t>Temacoat</w:t>
      </w:r>
      <w:proofErr w:type="spellEnd"/>
      <w:r w:rsidR="00CD7274" w:rsidRPr="00CD7274">
        <w:rPr>
          <w:rFonts w:ascii="Garamond" w:hAnsi="Garamond" w:cs="Arial"/>
          <w:sz w:val="20"/>
          <w:szCs w:val="20"/>
        </w:rPr>
        <w:t xml:space="preserve"> GPL-S MIO, </w:t>
      </w:r>
      <w:proofErr w:type="spellStart"/>
      <w:r w:rsidR="00CD7274" w:rsidRPr="00CD7274">
        <w:rPr>
          <w:rFonts w:ascii="Garamond" w:hAnsi="Garamond" w:cs="Arial"/>
          <w:sz w:val="20"/>
          <w:szCs w:val="20"/>
        </w:rPr>
        <w:t>Temacoat</w:t>
      </w:r>
      <w:proofErr w:type="spellEnd"/>
      <w:r w:rsidR="00CD7274" w:rsidRPr="00CD7274">
        <w:rPr>
          <w:rFonts w:ascii="Garamond" w:hAnsi="Garamond" w:cs="Arial"/>
          <w:sz w:val="20"/>
          <w:szCs w:val="20"/>
        </w:rPr>
        <w:t xml:space="preserve"> RM 40, </w:t>
      </w:r>
      <w:proofErr w:type="spellStart"/>
      <w:r w:rsidR="00CD7274" w:rsidRPr="00CD7274">
        <w:rPr>
          <w:rFonts w:ascii="Garamond" w:hAnsi="Garamond" w:cs="Arial"/>
          <w:sz w:val="20"/>
          <w:szCs w:val="20"/>
        </w:rPr>
        <w:t>Temacoat</w:t>
      </w:r>
      <w:proofErr w:type="spellEnd"/>
      <w:r w:rsidR="00CD7274" w:rsidRPr="00CD7274">
        <w:rPr>
          <w:rFonts w:ascii="Garamond" w:hAnsi="Garamond" w:cs="Arial"/>
          <w:sz w:val="20"/>
          <w:szCs w:val="20"/>
        </w:rPr>
        <w:t xml:space="preserve"> SPA, </w:t>
      </w:r>
      <w:proofErr w:type="spellStart"/>
      <w:r w:rsidR="00CD7274" w:rsidRPr="00CD7274">
        <w:rPr>
          <w:rFonts w:ascii="Garamond" w:hAnsi="Garamond" w:cs="Arial"/>
          <w:sz w:val="20"/>
          <w:szCs w:val="20"/>
        </w:rPr>
        <w:t>Temabond</w:t>
      </w:r>
      <w:proofErr w:type="spellEnd"/>
      <w:r w:rsidR="00CD7274" w:rsidRPr="00CD7274">
        <w:rPr>
          <w:rFonts w:ascii="Garamond" w:hAnsi="Garamond" w:cs="Arial"/>
          <w:sz w:val="20"/>
          <w:szCs w:val="20"/>
        </w:rPr>
        <w:t xml:space="preserve">, </w:t>
      </w:r>
      <w:proofErr w:type="spellStart"/>
      <w:r w:rsidR="00CD7274" w:rsidRPr="00CD7274">
        <w:rPr>
          <w:rFonts w:ascii="Garamond" w:hAnsi="Garamond" w:cs="Arial"/>
          <w:sz w:val="20"/>
          <w:szCs w:val="20"/>
        </w:rPr>
        <w:t>Temaprime</w:t>
      </w:r>
      <w:proofErr w:type="spellEnd"/>
      <w:r w:rsidR="00CD7274" w:rsidRPr="00CD7274">
        <w:rPr>
          <w:rFonts w:ascii="Garamond" w:hAnsi="Garamond" w:cs="Arial"/>
          <w:sz w:val="20"/>
          <w:szCs w:val="20"/>
        </w:rPr>
        <w:t xml:space="preserve"> GF, </w:t>
      </w:r>
      <w:proofErr w:type="spellStart"/>
      <w:r w:rsidR="00CD7274" w:rsidRPr="00CD7274">
        <w:rPr>
          <w:rFonts w:ascii="Garamond" w:hAnsi="Garamond" w:cs="Arial"/>
          <w:sz w:val="20"/>
          <w:szCs w:val="20"/>
        </w:rPr>
        <w:t>Fontecryl</w:t>
      </w:r>
      <w:proofErr w:type="spellEnd"/>
      <w:r w:rsidR="00CD7274" w:rsidRPr="00CD7274">
        <w:rPr>
          <w:rFonts w:ascii="Garamond" w:hAnsi="Garamond" w:cs="Arial"/>
          <w:sz w:val="20"/>
          <w:szCs w:val="20"/>
        </w:rPr>
        <w:t xml:space="preserve"> 10, </w:t>
      </w:r>
      <w:proofErr w:type="spellStart"/>
      <w:r w:rsidR="00CD7274" w:rsidRPr="00CD7274">
        <w:rPr>
          <w:rFonts w:ascii="Garamond" w:hAnsi="Garamond" w:cs="Arial"/>
          <w:sz w:val="20"/>
          <w:szCs w:val="20"/>
        </w:rPr>
        <w:t>Fontecoat</w:t>
      </w:r>
      <w:proofErr w:type="spellEnd"/>
      <w:r w:rsidR="00CD7274" w:rsidRPr="00CD7274">
        <w:rPr>
          <w:rFonts w:ascii="Garamond" w:hAnsi="Garamond" w:cs="Arial"/>
          <w:sz w:val="20"/>
          <w:szCs w:val="20"/>
        </w:rPr>
        <w:t xml:space="preserve"> EP </w:t>
      </w:r>
      <w:proofErr w:type="spellStart"/>
      <w:r w:rsidR="00CD7274" w:rsidRPr="00CD7274">
        <w:rPr>
          <w:rFonts w:ascii="Garamond" w:hAnsi="Garamond" w:cs="Arial"/>
          <w:sz w:val="20"/>
          <w:szCs w:val="20"/>
        </w:rPr>
        <w:t>primer</w:t>
      </w:r>
      <w:proofErr w:type="spellEnd"/>
      <w:r w:rsidR="00CD7274" w:rsidRPr="00CD7274">
        <w:rPr>
          <w:rFonts w:ascii="Garamond" w:hAnsi="Garamond" w:cs="Arial"/>
          <w:sz w:val="20"/>
          <w:szCs w:val="20"/>
        </w:rPr>
        <w:t xml:space="preserve">,  to znamená farbou, ktorá zreaguje s prípadnými zbytkami hrdze a stabilizuje ju – Práce zo zeme, resp. z ochranného koša plošiny. Pracovníci budú disponovať certifikátom na aplikáciu náterových látok a budú oboznámení s jeho aplikáciou a skladovaním, kartou bezpečnostných údajov, likvidáciou obalov a pod.. Po aplikácii základného náteru musí nasledovať technologická prestávka v zmysle predpisu za podmienok určených výrobcom farby (klimatické podmienky, vlhkosť, teplota, konzistencia) a v predpísanej hrúbke odporúčanej výrobcom (meranej v </w:t>
      </w:r>
      <w:proofErr w:type="spellStart"/>
      <w:r w:rsidR="00CD7274" w:rsidRPr="00CD7274">
        <w:rPr>
          <w:rFonts w:ascii="Garamond" w:hAnsi="Garamond" w:cs="Arial"/>
          <w:sz w:val="20"/>
          <w:szCs w:val="20"/>
        </w:rPr>
        <w:t>μm</w:t>
      </w:r>
      <w:proofErr w:type="spellEnd"/>
      <w:r w:rsidR="00CD7274" w:rsidRPr="00CD7274">
        <w:rPr>
          <w:rFonts w:ascii="Garamond" w:hAnsi="Garamond" w:cs="Arial"/>
          <w:sz w:val="20"/>
          <w:szCs w:val="20"/>
        </w:rPr>
        <w:t xml:space="preserve">). </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E12E3C" w:rsidP="00CD7274">
      <w:pPr>
        <w:autoSpaceDE w:val="0"/>
        <w:autoSpaceDN w:val="0"/>
        <w:adjustRightInd w:val="0"/>
        <w:spacing w:after="0" w:line="240" w:lineRule="auto"/>
        <w:jc w:val="both"/>
        <w:rPr>
          <w:rFonts w:ascii="Garamond" w:hAnsi="Garamond" w:cs="Arial"/>
          <w:sz w:val="20"/>
          <w:szCs w:val="20"/>
        </w:rPr>
      </w:pPr>
      <w:r>
        <w:rPr>
          <w:rFonts w:ascii="Garamond" w:hAnsi="Garamond" w:cs="Arial"/>
          <w:sz w:val="20"/>
          <w:szCs w:val="20"/>
        </w:rPr>
        <w:t xml:space="preserve">4. </w:t>
      </w:r>
      <w:r w:rsidR="00CD7274" w:rsidRPr="00CD7274">
        <w:rPr>
          <w:rFonts w:ascii="Garamond" w:hAnsi="Garamond" w:cs="Arial"/>
          <w:sz w:val="20"/>
          <w:szCs w:val="20"/>
        </w:rPr>
        <w:t xml:space="preserve">Stožiar natrieť vrchnou syntetickou striebornou hliníkovou (zinkovou) farbou 2x (RAL 9006) – postup rovnaký ako v bode 3.   </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E12E3C" w:rsidP="00CD7274">
      <w:pPr>
        <w:autoSpaceDE w:val="0"/>
        <w:autoSpaceDN w:val="0"/>
        <w:adjustRightInd w:val="0"/>
        <w:spacing w:after="0" w:line="240" w:lineRule="auto"/>
        <w:jc w:val="both"/>
        <w:rPr>
          <w:rFonts w:ascii="Garamond" w:hAnsi="Garamond" w:cs="Arial"/>
          <w:sz w:val="20"/>
          <w:szCs w:val="20"/>
        </w:rPr>
      </w:pPr>
      <w:r>
        <w:rPr>
          <w:rFonts w:ascii="Garamond" w:hAnsi="Garamond" w:cs="Arial"/>
          <w:sz w:val="20"/>
          <w:szCs w:val="20"/>
        </w:rPr>
        <w:t xml:space="preserve">5. </w:t>
      </w:r>
      <w:bookmarkStart w:id="0" w:name="_GoBack"/>
      <w:bookmarkEnd w:id="0"/>
      <w:r w:rsidR="00CD7274" w:rsidRPr="00CD7274">
        <w:rPr>
          <w:rFonts w:ascii="Garamond" w:hAnsi="Garamond" w:cs="Arial"/>
          <w:sz w:val="20"/>
          <w:szCs w:val="20"/>
        </w:rPr>
        <w:t>V prípade, ak sa na stožiari nachádzajú ďalšie konštrukčné prvky, je potrebné natrieť aj tieto konštrukcie spôsobom podľa bodov 1, 2, 3 a 4.</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 xml:space="preserve">Pred začatím prác a taktiež po každom úkone (očistenie, 1. náter, 2. náter a 3 náter) je povinný Poskytovateľ každý stožiar nafotiť tak, aby bolo možné identifikovať jednotlivé stožiare a skontrolovať akékoľvek skutočnosti súvisiace s činnosťou pri poskytnutí Diela. Fotografie Poskytovateľ doručí Objednávateľovi v digitálnej podobe. </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 xml:space="preserve">Pred vykonaním čistiacich prác je zo stožiarov potrebné demontovať všetky informačné tabule, smetné koše, dopravné značky a pod. Následne je  nevyhnutné osadiť dočasné dopravné značenie do pozície cca 2 – 3 metre pred pôvodné umiestnenie. Predmetnú činnosť je potrebné koordinovať so správcom PTZ DPB. Demontované zariadenie bude dočasne uskladnené a po vykonaní náterov opätovne osadené. </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 xml:space="preserve">Pri uchycovaní jednotlivých zariadení Objednávateľ požaduje použiť systém </w:t>
      </w:r>
      <w:proofErr w:type="spellStart"/>
      <w:r w:rsidRPr="00CD7274">
        <w:rPr>
          <w:rFonts w:ascii="Garamond" w:hAnsi="Garamond" w:cs="Arial"/>
          <w:sz w:val="20"/>
          <w:szCs w:val="20"/>
        </w:rPr>
        <w:t>Bandimex</w:t>
      </w:r>
      <w:proofErr w:type="spellEnd"/>
      <w:r w:rsidRPr="00CD7274">
        <w:rPr>
          <w:rFonts w:ascii="Garamond" w:hAnsi="Garamond" w:cs="Arial"/>
          <w:sz w:val="20"/>
          <w:szCs w:val="20"/>
        </w:rPr>
        <w:t xml:space="preserve"> (nerezové pásiky so zámkom). Aj tieto práce budú započítané do ceny napr. čistenia. </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Aplikácia ochranných plachiet počas prác: Ochranné plachty budú osadené a použite najmä pri prácach v zmysle bodu č. 1. Za veterného počasia budú plachty použite aj pri aplikácii náterov (zakladaného aj vrchného).</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 xml:space="preserve">Pracovníci musia disponovať oprávneniami na práce vo výškach, musia byť preškolení v zmysle zákona 124/2006 Z. z. o BOZP resp. musia byť preškolený aj z Vyhl. č. 205/2010 </w:t>
      </w:r>
      <w:proofErr w:type="spellStart"/>
      <w:r w:rsidRPr="00CD7274">
        <w:rPr>
          <w:rFonts w:ascii="Garamond" w:hAnsi="Garamond" w:cs="Arial"/>
          <w:sz w:val="20"/>
          <w:szCs w:val="20"/>
        </w:rPr>
        <w:t>Z.z</w:t>
      </w:r>
      <w:proofErr w:type="spellEnd"/>
      <w:r w:rsidRPr="00CD7274">
        <w:rPr>
          <w:rFonts w:ascii="Garamond" w:hAnsi="Garamond" w:cs="Arial"/>
          <w:sz w:val="20"/>
          <w:szCs w:val="20"/>
        </w:rPr>
        <w:t>. pre práce vykonávané v blízkosti trakčného vedenia pod napätím a musia byť vybavení všetkými OOP potrebnými pre výkon prac (reflexne prvky, pracovný odev a obuv, rukavice, ochrana hlavy, oči, sluchu a dýchacích ciest, zabezpečenie prvkami proti pádu, a pod.). Pri prácach musí byť zabezpečené stojisko plošiny a pracovný priestor (perimeter) ohraničený výstražnou páskou, kryty povrchov komunikácii v mieste prác musia byť zakryté a chránené proti znečisteniu náterovými latkami.</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t xml:space="preserve">Pred začatím prác bude Objednávateľovi predložený na odsúhlasenie technologicky postup, typ použitého materiálu vrátane vzoriek pre vyber farby v zmysle </w:t>
      </w:r>
      <w:proofErr w:type="spellStart"/>
      <w:r w:rsidRPr="00CD7274">
        <w:rPr>
          <w:rFonts w:ascii="Garamond" w:hAnsi="Garamond" w:cs="Arial"/>
          <w:sz w:val="20"/>
          <w:szCs w:val="20"/>
        </w:rPr>
        <w:t>vzorkovníka</w:t>
      </w:r>
      <w:proofErr w:type="spellEnd"/>
      <w:r w:rsidRPr="00CD7274">
        <w:rPr>
          <w:rFonts w:ascii="Garamond" w:hAnsi="Garamond" w:cs="Arial"/>
          <w:sz w:val="20"/>
          <w:szCs w:val="20"/>
        </w:rPr>
        <w:t xml:space="preserve"> RAL, všetky oprávnenia a certifikáty, zoznam pracovníkov a ich oprávnenia a školenia. </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r w:rsidRPr="00CD7274">
        <w:rPr>
          <w:rFonts w:ascii="Garamond" w:hAnsi="Garamond" w:cs="Arial"/>
          <w:sz w:val="20"/>
          <w:szCs w:val="20"/>
        </w:rPr>
        <w:lastRenderedPageBreak/>
        <w:t xml:space="preserve">Montážna </w:t>
      </w:r>
      <w:proofErr w:type="spellStart"/>
      <w:r w:rsidRPr="00CD7274">
        <w:rPr>
          <w:rFonts w:ascii="Garamond" w:hAnsi="Garamond" w:cs="Arial"/>
          <w:sz w:val="20"/>
          <w:szCs w:val="20"/>
        </w:rPr>
        <w:t>autoplošina</w:t>
      </w:r>
      <w:proofErr w:type="spellEnd"/>
      <w:r w:rsidRPr="00CD7274">
        <w:rPr>
          <w:rFonts w:ascii="Garamond" w:hAnsi="Garamond" w:cs="Arial"/>
          <w:sz w:val="20"/>
          <w:szCs w:val="20"/>
        </w:rPr>
        <w:t xml:space="preserve"> musí byť vybavená svetelným výstražným zariadením a reflexnými prvkami, obsluha plošiny musí byť preškolená na používanie daného typu zariadenia a musí disponovať oprávnením pre obsluhu vysokozdvižných plošín. Pre obsluhujúci personál musí byť k dispozícii aj prenosné dopravne značenie (smerovacie dosky Z4) resp. pracovník regulujúci dopravu a pohyb osôb.</w:t>
      </w:r>
    </w:p>
    <w:p w:rsidR="00CD7274" w:rsidRPr="00CD7274" w:rsidRDefault="00CD7274" w:rsidP="00CD7274">
      <w:pPr>
        <w:autoSpaceDE w:val="0"/>
        <w:autoSpaceDN w:val="0"/>
        <w:adjustRightInd w:val="0"/>
        <w:spacing w:after="0" w:line="240" w:lineRule="auto"/>
        <w:jc w:val="both"/>
        <w:rPr>
          <w:rFonts w:ascii="Garamond" w:hAnsi="Garamond" w:cs="Arial"/>
          <w:sz w:val="20"/>
          <w:szCs w:val="20"/>
        </w:rPr>
      </w:pPr>
    </w:p>
    <w:p w:rsidR="009E4FF6" w:rsidRDefault="009E4FF6" w:rsidP="009C4FE2">
      <w:pPr>
        <w:autoSpaceDE w:val="0"/>
        <w:autoSpaceDN w:val="0"/>
        <w:adjustRightInd w:val="0"/>
        <w:spacing w:after="0" w:line="240" w:lineRule="auto"/>
        <w:jc w:val="both"/>
        <w:rPr>
          <w:rFonts w:ascii="Garamond" w:hAnsi="Garamond"/>
          <w:sz w:val="20"/>
          <w:szCs w:val="20"/>
        </w:rPr>
      </w:pPr>
    </w:p>
    <w:p w:rsidR="009E40F2" w:rsidRDefault="009E40F2" w:rsidP="009C4FE2">
      <w:pPr>
        <w:autoSpaceDE w:val="0"/>
        <w:autoSpaceDN w:val="0"/>
        <w:adjustRightInd w:val="0"/>
        <w:spacing w:after="0" w:line="240" w:lineRule="auto"/>
        <w:jc w:val="both"/>
        <w:rPr>
          <w:rFonts w:ascii="Garamond" w:hAnsi="Garamond"/>
          <w:sz w:val="20"/>
          <w:szCs w:val="20"/>
        </w:rPr>
      </w:pPr>
    </w:p>
    <w:p w:rsidR="009E4FF6" w:rsidRDefault="009E4FF6" w:rsidP="009C4FE2">
      <w:pPr>
        <w:autoSpaceDE w:val="0"/>
        <w:autoSpaceDN w:val="0"/>
        <w:adjustRightInd w:val="0"/>
        <w:spacing w:after="0" w:line="240" w:lineRule="auto"/>
        <w:jc w:val="both"/>
        <w:rPr>
          <w:rFonts w:ascii="Garamond" w:hAnsi="Garamond"/>
          <w:sz w:val="20"/>
          <w:szCs w:val="20"/>
        </w:rPr>
      </w:pPr>
    </w:p>
    <w:p w:rsidR="00B778E2" w:rsidRDefault="00B778E2" w:rsidP="00636BDD">
      <w:pPr>
        <w:spacing w:after="0" w:line="240" w:lineRule="auto"/>
        <w:rPr>
          <w:rFonts w:ascii="Garamond" w:hAnsi="Garamond"/>
          <w:b/>
          <w:sz w:val="20"/>
          <w:szCs w:val="20"/>
        </w:rPr>
      </w:pPr>
    </w:p>
    <w:sectPr w:rsidR="00B778E2" w:rsidSect="001E7C3E">
      <w:footerReference w:type="default" r:id="rId8"/>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36B" w:rsidRDefault="003E636B" w:rsidP="006B4B49">
      <w:pPr>
        <w:spacing w:after="0" w:line="240" w:lineRule="auto"/>
      </w:pPr>
      <w:r>
        <w:separator/>
      </w:r>
    </w:p>
  </w:endnote>
  <w:endnote w:type="continuationSeparator" w:id="0">
    <w:p w:rsidR="003E636B" w:rsidRDefault="003E636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D95" w:rsidRPr="00A01AE4" w:rsidRDefault="005F5D95" w:rsidP="009E4FF6">
    <w:pPr>
      <w:pStyle w:val="Hlavika"/>
      <w:tabs>
        <w:tab w:val="clear" w:pos="9072"/>
        <w:tab w:val="right" w:pos="10206"/>
      </w:tabs>
      <w:ind w:left="-567" w:right="-567"/>
      <w:jc w:val="both"/>
      <w:rPr>
        <w:rFonts w:ascii="Garamond" w:hAnsi="Garamond"/>
        <w:b/>
      </w:rPr>
    </w:pPr>
    <w:r>
      <w:rPr>
        <w:rFonts w:ascii="Garamond" w:hAnsi="Garamond"/>
        <w:b/>
      </w:rPr>
      <w:t xml:space="preserve">RÁMCOVÁ </w:t>
    </w:r>
    <w:r w:rsidRPr="00A01AE4">
      <w:rPr>
        <w:rFonts w:ascii="Garamond" w:hAnsi="Garamond"/>
        <w:b/>
      </w:rPr>
      <w:t>ZMLUVA O</w:t>
    </w:r>
    <w:r>
      <w:rPr>
        <w:rFonts w:ascii="Garamond" w:hAnsi="Garamond"/>
        <w:b/>
      </w:rPr>
      <w:t> </w:t>
    </w:r>
    <w:r w:rsidRPr="00A01AE4">
      <w:rPr>
        <w:rFonts w:ascii="Garamond" w:hAnsi="Garamond"/>
        <w:b/>
      </w:rPr>
      <w:t>DIELO</w:t>
    </w:r>
    <w:r>
      <w:rPr>
        <w:rFonts w:ascii="Garamond" w:hAnsi="Garamond"/>
        <w:b/>
      </w:rPr>
      <w:t xml:space="preserve"> </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sidR="00EF4B44">
      <w:rPr>
        <w:rFonts w:ascii="Garamond" w:hAnsi="Garamond"/>
        <w:b/>
        <w:iCs/>
        <w:noProof/>
      </w:rPr>
      <w:t>10</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sidR="00EF4B44">
      <w:rPr>
        <w:rFonts w:ascii="Garamond" w:hAnsi="Garamond"/>
        <w:b/>
        <w:iCs/>
        <w:noProof/>
      </w:rPr>
      <w:t>14</w:t>
    </w:r>
    <w:r w:rsidRPr="00A01AE4">
      <w:rPr>
        <w:rFonts w:ascii="Garamond" w:hAnsi="Garamond"/>
        <w:b/>
        <w:iCs/>
      </w:rPr>
      <w:fldChar w:fldCharType="end"/>
    </w:r>
  </w:p>
  <w:p w:rsidR="005F5D95" w:rsidRDefault="005F5D9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36B" w:rsidRDefault="003E636B" w:rsidP="006B4B49">
      <w:pPr>
        <w:spacing w:after="0" w:line="240" w:lineRule="auto"/>
      </w:pPr>
      <w:r>
        <w:separator/>
      </w:r>
    </w:p>
  </w:footnote>
  <w:footnote w:type="continuationSeparator" w:id="0">
    <w:p w:rsidR="003E636B" w:rsidRDefault="003E636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CAC"/>
    <w:multiLevelType w:val="hybridMultilevel"/>
    <w:tmpl w:val="4184BD6C"/>
    <w:lvl w:ilvl="0" w:tplc="18C00214">
      <w:start w:val="1"/>
      <w:numFmt w:val="decimal"/>
      <w:lvlText w:val="4.%1"/>
      <w:lvlJc w:val="left"/>
      <w:pPr>
        <w:ind w:left="1146"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48745B"/>
    <w:multiLevelType w:val="hybridMultilevel"/>
    <w:tmpl w:val="0B3AED1A"/>
    <w:lvl w:ilvl="0" w:tplc="53FEC4E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3714B2"/>
    <w:multiLevelType w:val="multilevel"/>
    <w:tmpl w:val="249839C8"/>
    <w:lvl w:ilvl="0">
      <w:start w:val="10"/>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4" w15:restartNumberingAfterBreak="0">
    <w:nsid w:val="0AB43DFB"/>
    <w:multiLevelType w:val="hybridMultilevel"/>
    <w:tmpl w:val="DB1A1E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485434"/>
    <w:multiLevelType w:val="multilevel"/>
    <w:tmpl w:val="4A0C361E"/>
    <w:lvl w:ilvl="0">
      <w:start w:val="10"/>
      <w:numFmt w:val="decimal"/>
      <w:lvlText w:val="%1"/>
      <w:lvlJc w:val="left"/>
      <w:pPr>
        <w:ind w:left="360" w:hanging="360"/>
      </w:pPr>
      <w:rPr>
        <w:rFonts w:eastAsia="Calibri" w:cs="Times New Roman" w:hint="default"/>
        <w:b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6" w15:restartNumberingAfterBreak="0">
    <w:nsid w:val="11896498"/>
    <w:multiLevelType w:val="multilevel"/>
    <w:tmpl w:val="BDBC66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F0B22"/>
    <w:multiLevelType w:val="multilevel"/>
    <w:tmpl w:val="96C445E2"/>
    <w:lvl w:ilvl="0">
      <w:start w:val="7"/>
      <w:numFmt w:val="decimal"/>
      <w:lvlText w:val="%1"/>
      <w:lvlJc w:val="left"/>
      <w:pPr>
        <w:ind w:left="360" w:hanging="360"/>
      </w:pPr>
      <w:rPr>
        <w:rFonts w:hint="default"/>
      </w:rPr>
    </w:lvl>
    <w:lvl w:ilvl="1">
      <w:start w:val="1"/>
      <w:numFmt w:val="decimal"/>
      <w:lvlText w:val="8.%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177A5F2F"/>
    <w:multiLevelType w:val="multilevel"/>
    <w:tmpl w:val="C728008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1D877706"/>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5845FC"/>
    <w:multiLevelType w:val="hybridMultilevel"/>
    <w:tmpl w:val="EAD0E5D4"/>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BF7E70"/>
    <w:multiLevelType w:val="hybridMultilevel"/>
    <w:tmpl w:val="FAB6D654"/>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E4DAFBBA">
      <w:start w:val="1"/>
      <w:numFmt w:val="decimal"/>
      <w:lvlText w:val="%4."/>
      <w:lvlJc w:val="left"/>
      <w:pPr>
        <w:ind w:left="3589" w:hanging="360"/>
      </w:pPr>
      <w:rPr>
        <w:rFonts w:ascii="Garamond" w:hAnsi="Garamond" w:cs="Times New Roman" w:hint="default"/>
        <w:sz w:val="20"/>
        <w:szCs w:val="20"/>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14" w15:restartNumberingAfterBreak="0">
    <w:nsid w:val="2461660A"/>
    <w:multiLevelType w:val="hybridMultilevel"/>
    <w:tmpl w:val="A614C48A"/>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E04E29"/>
    <w:multiLevelType w:val="hybridMultilevel"/>
    <w:tmpl w:val="98EE69E8"/>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433901"/>
    <w:multiLevelType w:val="multilevel"/>
    <w:tmpl w:val="1E5035EE"/>
    <w:lvl w:ilvl="0">
      <w:start w:val="3"/>
      <w:numFmt w:val="decimal"/>
      <w:lvlText w:val="%1"/>
      <w:lvlJc w:val="left"/>
      <w:pPr>
        <w:ind w:left="360" w:hanging="360"/>
      </w:pPr>
      <w:rPr>
        <w:rFonts w:eastAsiaTheme="minorEastAsia" w:cstheme="minorBidi" w:hint="default"/>
        <w:b/>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0" w15:restartNumberingAfterBreak="0">
    <w:nsid w:val="2D887F40"/>
    <w:multiLevelType w:val="multilevel"/>
    <w:tmpl w:val="30128D4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352DC2"/>
    <w:multiLevelType w:val="hybridMultilevel"/>
    <w:tmpl w:val="6D4804E4"/>
    <w:lvl w:ilvl="0" w:tplc="C6844D50">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EB21BD"/>
    <w:multiLevelType w:val="multilevel"/>
    <w:tmpl w:val="30ACA73A"/>
    <w:lvl w:ilvl="0">
      <w:start w:val="2"/>
      <w:numFmt w:val="decimal"/>
      <w:lvlText w:val="%1"/>
      <w:lvlJc w:val="left"/>
      <w:pPr>
        <w:ind w:left="360" w:hanging="360"/>
      </w:pPr>
      <w:rPr>
        <w:rFonts w:eastAsiaTheme="minorEastAsia" w:cstheme="minorBidi" w:hint="default"/>
      </w:rPr>
    </w:lvl>
    <w:lvl w:ilvl="1">
      <w:start w:val="3"/>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5" w15:restartNumberingAfterBreak="0">
    <w:nsid w:val="42B71743"/>
    <w:multiLevelType w:val="hybridMultilevel"/>
    <w:tmpl w:val="D65C0586"/>
    <w:lvl w:ilvl="0" w:tplc="A078984A">
      <w:start w:val="1"/>
      <w:numFmt w:val="decimal"/>
      <w:lvlText w:val="10.%1"/>
      <w:lvlJc w:val="left"/>
      <w:pPr>
        <w:ind w:left="1429" w:hanging="360"/>
      </w:pPr>
      <w:rPr>
        <w:rFonts w:cs="Times New Roman"/>
        <w:b w:val="0"/>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6"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BF25F8"/>
    <w:multiLevelType w:val="multilevel"/>
    <w:tmpl w:val="499C37DC"/>
    <w:lvl w:ilvl="0">
      <w:start w:val="5"/>
      <w:numFmt w:val="decimal"/>
      <w:lvlText w:val="%1"/>
      <w:lvlJc w:val="left"/>
      <w:pPr>
        <w:ind w:left="360" w:hanging="360"/>
      </w:pPr>
      <w:rPr>
        <w:rFonts w:hint="default"/>
        <w:b/>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9" w15:restartNumberingAfterBreak="0">
    <w:nsid w:val="4BEF4808"/>
    <w:multiLevelType w:val="hybridMultilevel"/>
    <w:tmpl w:val="182CD4C4"/>
    <w:lvl w:ilvl="0" w:tplc="E248A7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DC618C"/>
    <w:multiLevelType w:val="hybridMultilevel"/>
    <w:tmpl w:val="14D20598"/>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4"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CBB5AB8"/>
    <w:multiLevelType w:val="hybridMultilevel"/>
    <w:tmpl w:val="D9E02702"/>
    <w:lvl w:ilvl="0" w:tplc="D34C9D10">
      <w:start w:val="6"/>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30"/>
  </w:num>
  <w:num w:numId="5">
    <w:abstractNumId w:val="35"/>
  </w:num>
  <w:num w:numId="6">
    <w:abstractNumId w:val="36"/>
  </w:num>
  <w:num w:numId="7">
    <w:abstractNumId w:val="11"/>
  </w:num>
  <w:num w:numId="8">
    <w:abstractNumId w:val="34"/>
  </w:num>
  <w:num w:numId="9">
    <w:abstractNumId w:val="22"/>
  </w:num>
  <w:num w:numId="10">
    <w:abstractNumId w:val="26"/>
  </w:num>
  <w:num w:numId="11">
    <w:abstractNumId w:val="14"/>
  </w:num>
  <w:num w:numId="12">
    <w:abstractNumId w:val="0"/>
  </w:num>
  <w:num w:numId="13">
    <w:abstractNumId w:val="28"/>
  </w:num>
  <w:num w:numId="14">
    <w:abstractNumId w:val="32"/>
  </w:num>
  <w:num w:numId="15">
    <w:abstractNumId w:val="23"/>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0"/>
  </w:num>
  <w:num w:numId="32">
    <w:abstractNumId w:val="16"/>
  </w:num>
  <w:num w:numId="33">
    <w:abstractNumId w:val="36"/>
    <w:lvlOverride w:ilvl="0">
      <w:startOverride w:val="1"/>
    </w:lvlOverride>
    <w:lvlOverride w:ilvl="1">
      <w:startOverride w:val="1"/>
    </w:lvlOverride>
    <w:lvlOverride w:ilvl="2">
      <w:startOverride w:val="1"/>
    </w:lvlOverride>
  </w:num>
  <w:num w:numId="34">
    <w:abstractNumId w:val="6"/>
  </w:num>
  <w:num w:numId="35">
    <w:abstractNumId w:val="5"/>
  </w:num>
  <w:num w:numId="36">
    <w:abstractNumId w:val="3"/>
  </w:num>
  <w:num w:numId="37">
    <w:abstractNumId w:val="20"/>
  </w:num>
  <w:num w:numId="38">
    <w:abstractNumId w:val="21"/>
  </w:num>
  <w:num w:numId="39">
    <w:abstractNumId w:val="15"/>
  </w:num>
  <w:num w:numId="40">
    <w:abstractNumId w:val="39"/>
  </w:num>
  <w:num w:numId="41">
    <w:abstractNumId w:val="9"/>
  </w:num>
  <w:num w:numId="42">
    <w:abstractNumId w:val="29"/>
  </w:num>
  <w:num w:numId="4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EC2"/>
    <w:rsid w:val="00012226"/>
    <w:rsid w:val="00012B9F"/>
    <w:rsid w:val="00012E49"/>
    <w:rsid w:val="00016494"/>
    <w:rsid w:val="00020722"/>
    <w:rsid w:val="00022305"/>
    <w:rsid w:val="000260B1"/>
    <w:rsid w:val="000318E8"/>
    <w:rsid w:val="000537B2"/>
    <w:rsid w:val="00054E80"/>
    <w:rsid w:val="00056E61"/>
    <w:rsid w:val="00076A98"/>
    <w:rsid w:val="00081BFB"/>
    <w:rsid w:val="00081C4C"/>
    <w:rsid w:val="00083617"/>
    <w:rsid w:val="000851F4"/>
    <w:rsid w:val="000867EC"/>
    <w:rsid w:val="00092F1F"/>
    <w:rsid w:val="00094CD5"/>
    <w:rsid w:val="00095651"/>
    <w:rsid w:val="000964E3"/>
    <w:rsid w:val="00096C88"/>
    <w:rsid w:val="000A2DD1"/>
    <w:rsid w:val="000A74DD"/>
    <w:rsid w:val="000B35BA"/>
    <w:rsid w:val="000B5345"/>
    <w:rsid w:val="000B626D"/>
    <w:rsid w:val="000B75B7"/>
    <w:rsid w:val="000B7E5F"/>
    <w:rsid w:val="000C2507"/>
    <w:rsid w:val="000C3A8C"/>
    <w:rsid w:val="000C3E22"/>
    <w:rsid w:val="000C5C44"/>
    <w:rsid w:val="000D59AD"/>
    <w:rsid w:val="000E6CA0"/>
    <w:rsid w:val="0010429F"/>
    <w:rsid w:val="001069E1"/>
    <w:rsid w:val="00106E51"/>
    <w:rsid w:val="001077C1"/>
    <w:rsid w:val="00110457"/>
    <w:rsid w:val="00110647"/>
    <w:rsid w:val="00120500"/>
    <w:rsid w:val="00123575"/>
    <w:rsid w:val="001261FA"/>
    <w:rsid w:val="0012704B"/>
    <w:rsid w:val="00127ACC"/>
    <w:rsid w:val="001332D7"/>
    <w:rsid w:val="001426D4"/>
    <w:rsid w:val="001429EC"/>
    <w:rsid w:val="001525AF"/>
    <w:rsid w:val="00154DB8"/>
    <w:rsid w:val="00157C11"/>
    <w:rsid w:val="00163FCB"/>
    <w:rsid w:val="001737A3"/>
    <w:rsid w:val="00175DC7"/>
    <w:rsid w:val="00184F7D"/>
    <w:rsid w:val="001876B6"/>
    <w:rsid w:val="001A2D48"/>
    <w:rsid w:val="001B1482"/>
    <w:rsid w:val="001B1650"/>
    <w:rsid w:val="001C05A2"/>
    <w:rsid w:val="001C38A1"/>
    <w:rsid w:val="001D1788"/>
    <w:rsid w:val="001D477B"/>
    <w:rsid w:val="001D6B2A"/>
    <w:rsid w:val="001E0170"/>
    <w:rsid w:val="001E7C3E"/>
    <w:rsid w:val="001E7D5D"/>
    <w:rsid w:val="001F55A3"/>
    <w:rsid w:val="001F649A"/>
    <w:rsid w:val="00202F4E"/>
    <w:rsid w:val="00227A41"/>
    <w:rsid w:val="002449A1"/>
    <w:rsid w:val="00246219"/>
    <w:rsid w:val="00254CCD"/>
    <w:rsid w:val="00256596"/>
    <w:rsid w:val="00261DE3"/>
    <w:rsid w:val="002652FC"/>
    <w:rsid w:val="00273047"/>
    <w:rsid w:val="00291828"/>
    <w:rsid w:val="002950FB"/>
    <w:rsid w:val="00297D0B"/>
    <w:rsid w:val="002A074B"/>
    <w:rsid w:val="002A3841"/>
    <w:rsid w:val="002A4E07"/>
    <w:rsid w:val="002B0CB5"/>
    <w:rsid w:val="002B31F9"/>
    <w:rsid w:val="002B3377"/>
    <w:rsid w:val="002B7673"/>
    <w:rsid w:val="002C3E5C"/>
    <w:rsid w:val="002C43A9"/>
    <w:rsid w:val="002C48DB"/>
    <w:rsid w:val="0030223D"/>
    <w:rsid w:val="00302389"/>
    <w:rsid w:val="00305538"/>
    <w:rsid w:val="0030759B"/>
    <w:rsid w:val="00307703"/>
    <w:rsid w:val="00307AAE"/>
    <w:rsid w:val="003140A0"/>
    <w:rsid w:val="00317503"/>
    <w:rsid w:val="00320ADE"/>
    <w:rsid w:val="0032116C"/>
    <w:rsid w:val="00321E2A"/>
    <w:rsid w:val="00323923"/>
    <w:rsid w:val="00324B61"/>
    <w:rsid w:val="00335FC7"/>
    <w:rsid w:val="00336EDB"/>
    <w:rsid w:val="00342302"/>
    <w:rsid w:val="00343810"/>
    <w:rsid w:val="00351C29"/>
    <w:rsid w:val="00355434"/>
    <w:rsid w:val="003645F7"/>
    <w:rsid w:val="003649A8"/>
    <w:rsid w:val="003704D5"/>
    <w:rsid w:val="00385127"/>
    <w:rsid w:val="00391E36"/>
    <w:rsid w:val="003948DE"/>
    <w:rsid w:val="003A1C4D"/>
    <w:rsid w:val="003A3194"/>
    <w:rsid w:val="003A37C7"/>
    <w:rsid w:val="003A44BA"/>
    <w:rsid w:val="003A52A1"/>
    <w:rsid w:val="003A6285"/>
    <w:rsid w:val="003A684C"/>
    <w:rsid w:val="003B03C2"/>
    <w:rsid w:val="003C34B0"/>
    <w:rsid w:val="003D22D5"/>
    <w:rsid w:val="003D5882"/>
    <w:rsid w:val="003D6A9E"/>
    <w:rsid w:val="003E636B"/>
    <w:rsid w:val="003F276C"/>
    <w:rsid w:val="003F2953"/>
    <w:rsid w:val="003F4C31"/>
    <w:rsid w:val="003F7F8B"/>
    <w:rsid w:val="004029D6"/>
    <w:rsid w:val="0040548E"/>
    <w:rsid w:val="004063F3"/>
    <w:rsid w:val="00406432"/>
    <w:rsid w:val="00406D8D"/>
    <w:rsid w:val="004221E6"/>
    <w:rsid w:val="00422B52"/>
    <w:rsid w:val="00423E11"/>
    <w:rsid w:val="00425A8F"/>
    <w:rsid w:val="004365A9"/>
    <w:rsid w:val="00437E9A"/>
    <w:rsid w:val="0044220D"/>
    <w:rsid w:val="00447352"/>
    <w:rsid w:val="00454D9C"/>
    <w:rsid w:val="00460BDA"/>
    <w:rsid w:val="004679C4"/>
    <w:rsid w:val="0047314E"/>
    <w:rsid w:val="00480972"/>
    <w:rsid w:val="00490FCF"/>
    <w:rsid w:val="004B0F93"/>
    <w:rsid w:val="004C01BA"/>
    <w:rsid w:val="004C4660"/>
    <w:rsid w:val="004C7A68"/>
    <w:rsid w:val="004D46E6"/>
    <w:rsid w:val="004E1549"/>
    <w:rsid w:val="004E174C"/>
    <w:rsid w:val="004E2FE5"/>
    <w:rsid w:val="004E6B49"/>
    <w:rsid w:val="004E752D"/>
    <w:rsid w:val="004F2C3B"/>
    <w:rsid w:val="00500482"/>
    <w:rsid w:val="005044AE"/>
    <w:rsid w:val="00506E86"/>
    <w:rsid w:val="00514FCE"/>
    <w:rsid w:val="0051539D"/>
    <w:rsid w:val="005204E2"/>
    <w:rsid w:val="00521DA5"/>
    <w:rsid w:val="0052238A"/>
    <w:rsid w:val="00531A05"/>
    <w:rsid w:val="00531DD2"/>
    <w:rsid w:val="00537BDD"/>
    <w:rsid w:val="00540954"/>
    <w:rsid w:val="005476CB"/>
    <w:rsid w:val="00551A91"/>
    <w:rsid w:val="005538D1"/>
    <w:rsid w:val="00556483"/>
    <w:rsid w:val="00556810"/>
    <w:rsid w:val="00564212"/>
    <w:rsid w:val="00564FF8"/>
    <w:rsid w:val="005677C5"/>
    <w:rsid w:val="00576B9B"/>
    <w:rsid w:val="00587796"/>
    <w:rsid w:val="005968FA"/>
    <w:rsid w:val="005A164A"/>
    <w:rsid w:val="005A4B4B"/>
    <w:rsid w:val="005A588D"/>
    <w:rsid w:val="005A60DC"/>
    <w:rsid w:val="005B2A65"/>
    <w:rsid w:val="005B49D3"/>
    <w:rsid w:val="005C21C7"/>
    <w:rsid w:val="005C72B8"/>
    <w:rsid w:val="005C7ED7"/>
    <w:rsid w:val="005D6405"/>
    <w:rsid w:val="005D75FC"/>
    <w:rsid w:val="005E2F79"/>
    <w:rsid w:val="005E3EB9"/>
    <w:rsid w:val="005F5D95"/>
    <w:rsid w:val="005F666B"/>
    <w:rsid w:val="00603509"/>
    <w:rsid w:val="00604498"/>
    <w:rsid w:val="00604737"/>
    <w:rsid w:val="00605728"/>
    <w:rsid w:val="00613697"/>
    <w:rsid w:val="006144B4"/>
    <w:rsid w:val="00617799"/>
    <w:rsid w:val="00620F8D"/>
    <w:rsid w:val="00621B74"/>
    <w:rsid w:val="00630131"/>
    <w:rsid w:val="0063037B"/>
    <w:rsid w:val="0063133B"/>
    <w:rsid w:val="00635186"/>
    <w:rsid w:val="00636BDD"/>
    <w:rsid w:val="00641287"/>
    <w:rsid w:val="00642B83"/>
    <w:rsid w:val="006432E0"/>
    <w:rsid w:val="006448A2"/>
    <w:rsid w:val="00644B1E"/>
    <w:rsid w:val="006476C3"/>
    <w:rsid w:val="00647BF8"/>
    <w:rsid w:val="00650732"/>
    <w:rsid w:val="006520D7"/>
    <w:rsid w:val="00657C03"/>
    <w:rsid w:val="00660B0A"/>
    <w:rsid w:val="00660BF2"/>
    <w:rsid w:val="00660CEF"/>
    <w:rsid w:val="0067052E"/>
    <w:rsid w:val="00672EE6"/>
    <w:rsid w:val="00681E25"/>
    <w:rsid w:val="00682D29"/>
    <w:rsid w:val="006937B4"/>
    <w:rsid w:val="00696166"/>
    <w:rsid w:val="006A2620"/>
    <w:rsid w:val="006A3FDE"/>
    <w:rsid w:val="006B2CB4"/>
    <w:rsid w:val="006B2E68"/>
    <w:rsid w:val="006B4B49"/>
    <w:rsid w:val="006B4D3D"/>
    <w:rsid w:val="006C133A"/>
    <w:rsid w:val="006C5962"/>
    <w:rsid w:val="006C6FAF"/>
    <w:rsid w:val="006C7AD0"/>
    <w:rsid w:val="006D5E1A"/>
    <w:rsid w:val="006E23A6"/>
    <w:rsid w:val="006F5F0B"/>
    <w:rsid w:val="007067E2"/>
    <w:rsid w:val="00716A7D"/>
    <w:rsid w:val="0072179F"/>
    <w:rsid w:val="00721A66"/>
    <w:rsid w:val="007243BB"/>
    <w:rsid w:val="007370D5"/>
    <w:rsid w:val="0074696E"/>
    <w:rsid w:val="00750687"/>
    <w:rsid w:val="00750CD4"/>
    <w:rsid w:val="00754B12"/>
    <w:rsid w:val="00757007"/>
    <w:rsid w:val="0075716D"/>
    <w:rsid w:val="00763597"/>
    <w:rsid w:val="007671FD"/>
    <w:rsid w:val="00772AAD"/>
    <w:rsid w:val="0078035C"/>
    <w:rsid w:val="00783E41"/>
    <w:rsid w:val="00786591"/>
    <w:rsid w:val="00786822"/>
    <w:rsid w:val="00791E0C"/>
    <w:rsid w:val="007A3BF4"/>
    <w:rsid w:val="007B1CC7"/>
    <w:rsid w:val="007C2816"/>
    <w:rsid w:val="007D4430"/>
    <w:rsid w:val="007D593F"/>
    <w:rsid w:val="007E17A5"/>
    <w:rsid w:val="007F3AAC"/>
    <w:rsid w:val="007F3DC5"/>
    <w:rsid w:val="008006BF"/>
    <w:rsid w:val="00806F24"/>
    <w:rsid w:val="00820EC9"/>
    <w:rsid w:val="0083059B"/>
    <w:rsid w:val="00837AD5"/>
    <w:rsid w:val="00841E4D"/>
    <w:rsid w:val="00842C6D"/>
    <w:rsid w:val="00850E23"/>
    <w:rsid w:val="00852D40"/>
    <w:rsid w:val="008552A4"/>
    <w:rsid w:val="00855C78"/>
    <w:rsid w:val="008605D6"/>
    <w:rsid w:val="0086484B"/>
    <w:rsid w:val="00865631"/>
    <w:rsid w:val="0086598E"/>
    <w:rsid w:val="008678BB"/>
    <w:rsid w:val="00872059"/>
    <w:rsid w:val="00872442"/>
    <w:rsid w:val="00880202"/>
    <w:rsid w:val="0088049D"/>
    <w:rsid w:val="00886726"/>
    <w:rsid w:val="00892ECD"/>
    <w:rsid w:val="008A0512"/>
    <w:rsid w:val="008A4347"/>
    <w:rsid w:val="008A6116"/>
    <w:rsid w:val="008B074F"/>
    <w:rsid w:val="008B0876"/>
    <w:rsid w:val="008B336D"/>
    <w:rsid w:val="008C3011"/>
    <w:rsid w:val="008C4BBB"/>
    <w:rsid w:val="008C5D4C"/>
    <w:rsid w:val="008D03DA"/>
    <w:rsid w:val="008D5A47"/>
    <w:rsid w:val="008E6445"/>
    <w:rsid w:val="008E7AED"/>
    <w:rsid w:val="008F5E69"/>
    <w:rsid w:val="008F7698"/>
    <w:rsid w:val="00900C0B"/>
    <w:rsid w:val="00903B4E"/>
    <w:rsid w:val="00905195"/>
    <w:rsid w:val="00907894"/>
    <w:rsid w:val="00920AF8"/>
    <w:rsid w:val="00924374"/>
    <w:rsid w:val="00924B7A"/>
    <w:rsid w:val="0092599A"/>
    <w:rsid w:val="00931959"/>
    <w:rsid w:val="009327AB"/>
    <w:rsid w:val="00934CEF"/>
    <w:rsid w:val="0094165C"/>
    <w:rsid w:val="009428B7"/>
    <w:rsid w:val="00944818"/>
    <w:rsid w:val="009536AA"/>
    <w:rsid w:val="009538FD"/>
    <w:rsid w:val="009540CF"/>
    <w:rsid w:val="00961ECE"/>
    <w:rsid w:val="00963128"/>
    <w:rsid w:val="009665F2"/>
    <w:rsid w:val="00967730"/>
    <w:rsid w:val="00970127"/>
    <w:rsid w:val="00972B5A"/>
    <w:rsid w:val="00980D53"/>
    <w:rsid w:val="00981BC0"/>
    <w:rsid w:val="00991911"/>
    <w:rsid w:val="009965FF"/>
    <w:rsid w:val="009A6E08"/>
    <w:rsid w:val="009C0ED3"/>
    <w:rsid w:val="009C1FCB"/>
    <w:rsid w:val="009C24F1"/>
    <w:rsid w:val="009C4FE2"/>
    <w:rsid w:val="009C6CA5"/>
    <w:rsid w:val="009D0463"/>
    <w:rsid w:val="009D06FD"/>
    <w:rsid w:val="009D079C"/>
    <w:rsid w:val="009D4836"/>
    <w:rsid w:val="009D7B25"/>
    <w:rsid w:val="009E09CC"/>
    <w:rsid w:val="009E40F2"/>
    <w:rsid w:val="009E4FF6"/>
    <w:rsid w:val="009E76CD"/>
    <w:rsid w:val="009F4B57"/>
    <w:rsid w:val="009F5F0A"/>
    <w:rsid w:val="009F664A"/>
    <w:rsid w:val="00A01AE4"/>
    <w:rsid w:val="00A03133"/>
    <w:rsid w:val="00A036FB"/>
    <w:rsid w:val="00A07E71"/>
    <w:rsid w:val="00A102FE"/>
    <w:rsid w:val="00A11294"/>
    <w:rsid w:val="00A13C67"/>
    <w:rsid w:val="00A14345"/>
    <w:rsid w:val="00A15092"/>
    <w:rsid w:val="00A16F10"/>
    <w:rsid w:val="00A17DE4"/>
    <w:rsid w:val="00A20935"/>
    <w:rsid w:val="00A239F1"/>
    <w:rsid w:val="00A23E67"/>
    <w:rsid w:val="00A371BF"/>
    <w:rsid w:val="00A41014"/>
    <w:rsid w:val="00A41EB0"/>
    <w:rsid w:val="00A44905"/>
    <w:rsid w:val="00A5496F"/>
    <w:rsid w:val="00A56EDD"/>
    <w:rsid w:val="00A639DA"/>
    <w:rsid w:val="00A703BE"/>
    <w:rsid w:val="00A76B68"/>
    <w:rsid w:val="00A86776"/>
    <w:rsid w:val="00A92F26"/>
    <w:rsid w:val="00A942C6"/>
    <w:rsid w:val="00A953D2"/>
    <w:rsid w:val="00A97C7C"/>
    <w:rsid w:val="00AA1F6A"/>
    <w:rsid w:val="00AA35E2"/>
    <w:rsid w:val="00AA3928"/>
    <w:rsid w:val="00AA51BD"/>
    <w:rsid w:val="00AB3387"/>
    <w:rsid w:val="00AB645B"/>
    <w:rsid w:val="00AB6E62"/>
    <w:rsid w:val="00AC3E20"/>
    <w:rsid w:val="00AC5B8D"/>
    <w:rsid w:val="00AC7582"/>
    <w:rsid w:val="00AD522E"/>
    <w:rsid w:val="00AE202F"/>
    <w:rsid w:val="00AE33B8"/>
    <w:rsid w:val="00AF0747"/>
    <w:rsid w:val="00AF58FE"/>
    <w:rsid w:val="00AF65EE"/>
    <w:rsid w:val="00AF7823"/>
    <w:rsid w:val="00B02769"/>
    <w:rsid w:val="00B04009"/>
    <w:rsid w:val="00B1681A"/>
    <w:rsid w:val="00B23695"/>
    <w:rsid w:val="00B27044"/>
    <w:rsid w:val="00B30F42"/>
    <w:rsid w:val="00B32169"/>
    <w:rsid w:val="00B321DE"/>
    <w:rsid w:val="00B33F9F"/>
    <w:rsid w:val="00B377EB"/>
    <w:rsid w:val="00B40362"/>
    <w:rsid w:val="00B44A59"/>
    <w:rsid w:val="00B46B0E"/>
    <w:rsid w:val="00B54D9D"/>
    <w:rsid w:val="00B57138"/>
    <w:rsid w:val="00B62912"/>
    <w:rsid w:val="00B62ED4"/>
    <w:rsid w:val="00B648FA"/>
    <w:rsid w:val="00B65853"/>
    <w:rsid w:val="00B670D6"/>
    <w:rsid w:val="00B778E2"/>
    <w:rsid w:val="00B80A87"/>
    <w:rsid w:val="00B83E3C"/>
    <w:rsid w:val="00B90384"/>
    <w:rsid w:val="00B923AC"/>
    <w:rsid w:val="00B93691"/>
    <w:rsid w:val="00B936FB"/>
    <w:rsid w:val="00B93DD1"/>
    <w:rsid w:val="00B94AC2"/>
    <w:rsid w:val="00B9696E"/>
    <w:rsid w:val="00BA2571"/>
    <w:rsid w:val="00BA4DC7"/>
    <w:rsid w:val="00BB4768"/>
    <w:rsid w:val="00BC279E"/>
    <w:rsid w:val="00BC7765"/>
    <w:rsid w:val="00BD3D98"/>
    <w:rsid w:val="00BD6A7A"/>
    <w:rsid w:val="00BD725D"/>
    <w:rsid w:val="00BE1BED"/>
    <w:rsid w:val="00BF1F9F"/>
    <w:rsid w:val="00BF261E"/>
    <w:rsid w:val="00BF2D0C"/>
    <w:rsid w:val="00BF414C"/>
    <w:rsid w:val="00BF516F"/>
    <w:rsid w:val="00BF5C81"/>
    <w:rsid w:val="00BF66E9"/>
    <w:rsid w:val="00C01845"/>
    <w:rsid w:val="00C14BD5"/>
    <w:rsid w:val="00C2040D"/>
    <w:rsid w:val="00C32CD7"/>
    <w:rsid w:val="00C36B2A"/>
    <w:rsid w:val="00C52263"/>
    <w:rsid w:val="00C52A4F"/>
    <w:rsid w:val="00C54213"/>
    <w:rsid w:val="00C6349E"/>
    <w:rsid w:val="00C63C79"/>
    <w:rsid w:val="00C70544"/>
    <w:rsid w:val="00C7068B"/>
    <w:rsid w:val="00C723FD"/>
    <w:rsid w:val="00C75A8C"/>
    <w:rsid w:val="00C75B73"/>
    <w:rsid w:val="00C75F01"/>
    <w:rsid w:val="00C83828"/>
    <w:rsid w:val="00C91019"/>
    <w:rsid w:val="00CA038B"/>
    <w:rsid w:val="00CA082A"/>
    <w:rsid w:val="00CA1A93"/>
    <w:rsid w:val="00CB7DB1"/>
    <w:rsid w:val="00CC1606"/>
    <w:rsid w:val="00CC1C34"/>
    <w:rsid w:val="00CC70CA"/>
    <w:rsid w:val="00CD7274"/>
    <w:rsid w:val="00CD7B03"/>
    <w:rsid w:val="00CD7C58"/>
    <w:rsid w:val="00CE08D7"/>
    <w:rsid w:val="00CE2177"/>
    <w:rsid w:val="00CF0CE3"/>
    <w:rsid w:val="00CF34E9"/>
    <w:rsid w:val="00CF5B4A"/>
    <w:rsid w:val="00D058CF"/>
    <w:rsid w:val="00D118F6"/>
    <w:rsid w:val="00D121EC"/>
    <w:rsid w:val="00D12328"/>
    <w:rsid w:val="00D128E7"/>
    <w:rsid w:val="00D2001A"/>
    <w:rsid w:val="00D20B6E"/>
    <w:rsid w:val="00D22C81"/>
    <w:rsid w:val="00D248C8"/>
    <w:rsid w:val="00D25CA2"/>
    <w:rsid w:val="00D30ED9"/>
    <w:rsid w:val="00D41825"/>
    <w:rsid w:val="00D566E9"/>
    <w:rsid w:val="00D60AF9"/>
    <w:rsid w:val="00D65EA2"/>
    <w:rsid w:val="00D705E4"/>
    <w:rsid w:val="00D74E47"/>
    <w:rsid w:val="00D74F57"/>
    <w:rsid w:val="00D7566C"/>
    <w:rsid w:val="00D763C0"/>
    <w:rsid w:val="00D81E14"/>
    <w:rsid w:val="00D921F2"/>
    <w:rsid w:val="00D94930"/>
    <w:rsid w:val="00D95143"/>
    <w:rsid w:val="00D9706E"/>
    <w:rsid w:val="00DA10B6"/>
    <w:rsid w:val="00DA66B8"/>
    <w:rsid w:val="00DA7437"/>
    <w:rsid w:val="00DB3582"/>
    <w:rsid w:val="00DB4C83"/>
    <w:rsid w:val="00DD2248"/>
    <w:rsid w:val="00DD5715"/>
    <w:rsid w:val="00DD5DCF"/>
    <w:rsid w:val="00DE2B2F"/>
    <w:rsid w:val="00DE7081"/>
    <w:rsid w:val="00DF17E1"/>
    <w:rsid w:val="00DF3F8F"/>
    <w:rsid w:val="00DF6CE0"/>
    <w:rsid w:val="00E05016"/>
    <w:rsid w:val="00E12CBD"/>
    <w:rsid w:val="00E12E3C"/>
    <w:rsid w:val="00E15E21"/>
    <w:rsid w:val="00E22392"/>
    <w:rsid w:val="00E317AD"/>
    <w:rsid w:val="00E328B5"/>
    <w:rsid w:val="00E36C2C"/>
    <w:rsid w:val="00E40250"/>
    <w:rsid w:val="00E40F4E"/>
    <w:rsid w:val="00E42893"/>
    <w:rsid w:val="00E42A00"/>
    <w:rsid w:val="00E43E1C"/>
    <w:rsid w:val="00E44949"/>
    <w:rsid w:val="00E509B6"/>
    <w:rsid w:val="00E66F34"/>
    <w:rsid w:val="00E708F2"/>
    <w:rsid w:val="00E738F0"/>
    <w:rsid w:val="00E74B10"/>
    <w:rsid w:val="00E74F84"/>
    <w:rsid w:val="00E84A35"/>
    <w:rsid w:val="00E92422"/>
    <w:rsid w:val="00E930B6"/>
    <w:rsid w:val="00E93C19"/>
    <w:rsid w:val="00E9615B"/>
    <w:rsid w:val="00EA4F1A"/>
    <w:rsid w:val="00EA7387"/>
    <w:rsid w:val="00EB464A"/>
    <w:rsid w:val="00EB46EB"/>
    <w:rsid w:val="00EB4796"/>
    <w:rsid w:val="00EB57F2"/>
    <w:rsid w:val="00EC181F"/>
    <w:rsid w:val="00ED283F"/>
    <w:rsid w:val="00ED6C4F"/>
    <w:rsid w:val="00EE2248"/>
    <w:rsid w:val="00EE3FAC"/>
    <w:rsid w:val="00EF45EF"/>
    <w:rsid w:val="00EF4B44"/>
    <w:rsid w:val="00F061A0"/>
    <w:rsid w:val="00F106F3"/>
    <w:rsid w:val="00F15DC8"/>
    <w:rsid w:val="00F164A6"/>
    <w:rsid w:val="00F227E6"/>
    <w:rsid w:val="00F23886"/>
    <w:rsid w:val="00F33664"/>
    <w:rsid w:val="00F34F0C"/>
    <w:rsid w:val="00F503F1"/>
    <w:rsid w:val="00F50826"/>
    <w:rsid w:val="00F513AF"/>
    <w:rsid w:val="00F54063"/>
    <w:rsid w:val="00F56CAE"/>
    <w:rsid w:val="00F674C8"/>
    <w:rsid w:val="00F7042E"/>
    <w:rsid w:val="00F73BEE"/>
    <w:rsid w:val="00F74382"/>
    <w:rsid w:val="00F76E0A"/>
    <w:rsid w:val="00F80C87"/>
    <w:rsid w:val="00F83325"/>
    <w:rsid w:val="00F91B9C"/>
    <w:rsid w:val="00F94F14"/>
    <w:rsid w:val="00FA3414"/>
    <w:rsid w:val="00FA479B"/>
    <w:rsid w:val="00FA6DE8"/>
    <w:rsid w:val="00FB1286"/>
    <w:rsid w:val="00FC00A6"/>
    <w:rsid w:val="00FC31B7"/>
    <w:rsid w:val="00FC3D33"/>
    <w:rsid w:val="00FC60BC"/>
    <w:rsid w:val="00FC6A80"/>
    <w:rsid w:val="00FD0D07"/>
    <w:rsid w:val="00FD2485"/>
    <w:rsid w:val="00FD3AE5"/>
    <w:rsid w:val="00FD5FB0"/>
    <w:rsid w:val="00FE33B4"/>
    <w:rsid w:val="00FE7806"/>
    <w:rsid w:val="00FF0C69"/>
    <w:rsid w:val="00FF106E"/>
    <w:rsid w:val="00FF426F"/>
    <w:rsid w:val="00FF5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4A748"/>
  <w15:docId w15:val="{28BADA75-4F5B-46B7-A217-39FD3606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32CD7"/>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nhideWhenUsed/>
    <w:rsid w:val="006B4B49"/>
    <w:pPr>
      <w:tabs>
        <w:tab w:val="center" w:pos="4536"/>
        <w:tab w:val="right" w:pos="9072"/>
      </w:tabs>
      <w:spacing w:after="0" w:line="240" w:lineRule="auto"/>
    </w:pPr>
  </w:style>
  <w:style w:type="character" w:customStyle="1" w:styleId="PtaChar">
    <w:name w:val="Päta Char"/>
    <w:basedOn w:val="Predvolenpsmoodseku"/>
    <w:link w:val="Pta"/>
    <w:rsid w:val="006B4B49"/>
  </w:style>
  <w:style w:type="paragraph" w:styleId="Odsekzoznamu">
    <w:name w:val="List Paragraph"/>
    <w:aliases w:val="Bullet Number,lp1,lp11,List Paragraph11,Bullet 1,Use Case List Paragraph,List Paragraph1"/>
    <w:basedOn w:val="Normlny"/>
    <w:link w:val="OdsekzoznamuChar"/>
    <w:uiPriority w:val="99"/>
    <w:qFormat/>
    <w:rsid w:val="00682D29"/>
    <w:pPr>
      <w:ind w:left="720"/>
      <w:contextualSpacing/>
    </w:pPr>
  </w:style>
  <w:style w:type="character" w:styleId="Hypertextovprepojenie">
    <w:name w:val="Hyperlink"/>
    <w:basedOn w:val="Predvolenpsmoodseku"/>
    <w:uiPriority w:val="99"/>
    <w:unhideWhenUsed/>
    <w:rsid w:val="00AB6E62"/>
    <w:rPr>
      <w:color w:val="0000FF" w:themeColor="hyperlink"/>
      <w:u w:val="single"/>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1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587796"/>
  </w:style>
  <w:style w:type="paragraph" w:styleId="Zarkazkladnhotextu">
    <w:name w:val="Body Text Indent"/>
    <w:basedOn w:val="Normlny"/>
    <w:link w:val="ZarkazkladnhotextuChar"/>
    <w:uiPriority w:val="99"/>
    <w:semiHidden/>
    <w:unhideWhenUsed/>
    <w:rsid w:val="003D6A9E"/>
    <w:pPr>
      <w:spacing w:after="120"/>
      <w:ind w:left="283"/>
    </w:pPr>
  </w:style>
  <w:style w:type="character" w:customStyle="1" w:styleId="ZarkazkladnhotextuChar">
    <w:name w:val="Zarážka základného textu Char"/>
    <w:basedOn w:val="Predvolenpsmoodseku"/>
    <w:link w:val="Zarkazkladnhotextu"/>
    <w:uiPriority w:val="99"/>
    <w:semiHidden/>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D248C8"/>
    <w:rPr>
      <w:rFonts w:asciiTheme="majorHAnsi" w:eastAsiaTheme="majorEastAsia" w:hAnsiTheme="majorHAnsi" w:cstheme="majorBidi"/>
      <w:i/>
      <w:iCs/>
      <w:color w:val="243F60" w:themeColor="accent1" w:themeShade="7F"/>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riadkovania">
    <w:name w:val="No Spacing"/>
    <w:uiPriority w:val="1"/>
    <w:qFormat/>
    <w:rsid w:val="000E6CA0"/>
    <w:pPr>
      <w:spacing w:after="0" w:line="240" w:lineRule="auto"/>
    </w:pPr>
  </w:style>
  <w:style w:type="table" w:styleId="Mriekatabuky">
    <w:name w:val="Table Grid"/>
    <w:basedOn w:val="Normlnatabuka"/>
    <w:uiPriority w:val="5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semiHidden/>
    <w:unhideWhenUsed/>
    <w:rsid w:val="0060350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03509"/>
    <w:rPr>
      <w:sz w:val="20"/>
      <w:szCs w:val="20"/>
    </w:rPr>
  </w:style>
  <w:style w:type="character" w:styleId="Odkaznapoznmkupodiarou">
    <w:name w:val="footnote reference"/>
    <w:basedOn w:val="Predvolenpsmoodseku"/>
    <w:uiPriority w:val="99"/>
    <w:semiHidden/>
    <w:unhideWhenUsed/>
    <w:rsid w:val="00603509"/>
    <w:rPr>
      <w:vertAlign w:val="superscript"/>
    </w:rPr>
  </w:style>
  <w:style w:type="table" w:customStyle="1" w:styleId="Mriekatabuky1">
    <w:name w:val="Mriežka tabuľky1"/>
    <w:basedOn w:val="Normlnatabuka"/>
    <w:next w:val="Mriekatabuky"/>
    <w:uiPriority w:val="59"/>
    <w:rsid w:val="00CD7274"/>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7689-FCD7-4FBC-B032-2AEE64AE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831</Words>
  <Characters>4737</Characters>
  <Application>Microsoft Office Word</Application>
  <DocSecurity>0</DocSecurity>
  <Lines>39</Lines>
  <Paragraphs>11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Galovičová Kristína</cp:lastModifiedBy>
  <cp:revision>7</cp:revision>
  <cp:lastPrinted>2018-02-14T13:27:00Z</cp:lastPrinted>
  <dcterms:created xsi:type="dcterms:W3CDTF">2018-08-15T10:05:00Z</dcterms:created>
  <dcterms:modified xsi:type="dcterms:W3CDTF">2019-10-14T07:08:00Z</dcterms:modified>
</cp:coreProperties>
</file>